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1A2E" w14:textId="77777777" w:rsidR="00665D68" w:rsidRDefault="00665D68" w:rsidP="00665D6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s"/>
        </w:rPr>
      </w:pPr>
    </w:p>
    <w:p w14:paraId="4F3FEE36" w14:textId="2E0AAC4F" w:rsidR="00665D68" w:rsidRPr="00665D68" w:rsidRDefault="00665D68" w:rsidP="00665D6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s"/>
        </w:rPr>
      </w:pPr>
      <w:r w:rsidRPr="00665D68">
        <w:rPr>
          <w:rFonts w:ascii="Times New Roman" w:hAnsi="Times New Roman" w:cs="Times New Roman"/>
          <w:b/>
          <w:bCs/>
          <w:iCs/>
          <w:sz w:val="28"/>
          <w:szCs w:val="28"/>
          <w:lang w:val="bs"/>
        </w:rPr>
        <w:t>Poslovni informacioni sistemi</w:t>
      </w:r>
    </w:p>
    <w:p w14:paraId="0BF77EB7" w14:textId="77777777" w:rsidR="00665D68" w:rsidRDefault="00665D68" w:rsidP="00665D68">
      <w:pPr>
        <w:rPr>
          <w:rFonts w:ascii="Times New Roman" w:hAnsi="Times New Roman" w:cs="Times New Roman"/>
          <w:iCs/>
          <w:lang w:val="bs"/>
        </w:rPr>
      </w:pPr>
    </w:p>
    <w:p w14:paraId="15CAE516" w14:textId="6CBA8647" w:rsidR="00665D68" w:rsidRDefault="00665D68" w:rsidP="00665D68">
      <w:pPr>
        <w:jc w:val="center"/>
        <w:rPr>
          <w:rFonts w:ascii="Times New Roman" w:hAnsi="Times New Roman" w:cs="Times New Roman"/>
          <w:iCs/>
          <w:lang w:val="bs"/>
        </w:rPr>
      </w:pPr>
      <w:r>
        <w:rPr>
          <w:rFonts w:ascii="Times New Roman" w:hAnsi="Times New Roman" w:cs="Times New Roman"/>
          <w:iCs/>
          <w:lang w:val="bs"/>
        </w:rPr>
        <w:t>Junski ispitni rok 2026.</w:t>
      </w:r>
    </w:p>
    <w:p w14:paraId="132431E3" w14:textId="77777777" w:rsidR="00665D68" w:rsidRDefault="00665D68" w:rsidP="00665D68">
      <w:pPr>
        <w:rPr>
          <w:rFonts w:ascii="Times New Roman" w:hAnsi="Times New Roman" w:cs="Times New Roman"/>
          <w:iCs/>
          <w:lang w:val="b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65D68" w14:paraId="50C20C76" w14:textId="77777777" w:rsidTr="00202E3B">
        <w:trPr>
          <w:trHeight w:val="464"/>
        </w:trPr>
        <w:tc>
          <w:tcPr>
            <w:tcW w:w="2337" w:type="dxa"/>
            <w:vAlign w:val="center"/>
          </w:tcPr>
          <w:p w14:paraId="11104761" w14:textId="77777777" w:rsidR="00665D68" w:rsidRPr="00202E3B" w:rsidRDefault="00665D68" w:rsidP="00202E3B">
            <w:pPr>
              <w:jc w:val="center"/>
              <w:rPr>
                <w:rFonts w:ascii="Times New Roman" w:hAnsi="Times New Roman" w:cs="Times New Roman"/>
                <w:b/>
                <w:iCs/>
                <w:lang w:val="bs"/>
              </w:rPr>
            </w:pPr>
          </w:p>
        </w:tc>
        <w:tc>
          <w:tcPr>
            <w:tcW w:w="2337" w:type="dxa"/>
            <w:vAlign w:val="center"/>
          </w:tcPr>
          <w:p w14:paraId="388F1A4C" w14:textId="59D389F0" w:rsidR="00665D68" w:rsidRPr="00202E3B" w:rsidRDefault="00665D68" w:rsidP="00202E3B">
            <w:pPr>
              <w:jc w:val="center"/>
              <w:rPr>
                <w:rFonts w:ascii="Times New Roman" w:hAnsi="Times New Roman" w:cs="Times New Roman"/>
                <w:b/>
                <w:iCs/>
                <w:lang w:val="bs"/>
              </w:rPr>
            </w:pPr>
            <w:r w:rsidRPr="00202E3B">
              <w:rPr>
                <w:rFonts w:ascii="Times New Roman" w:hAnsi="Times New Roman" w:cs="Times New Roman"/>
                <w:b/>
                <w:iCs/>
                <w:lang w:val="bs"/>
              </w:rPr>
              <w:t>Predispitne</w:t>
            </w:r>
          </w:p>
        </w:tc>
        <w:tc>
          <w:tcPr>
            <w:tcW w:w="2338" w:type="dxa"/>
            <w:vAlign w:val="center"/>
          </w:tcPr>
          <w:p w14:paraId="64F0A914" w14:textId="6DF85A0F" w:rsidR="00665D68" w:rsidRPr="00202E3B" w:rsidRDefault="00665D68" w:rsidP="00202E3B">
            <w:pPr>
              <w:jc w:val="center"/>
              <w:rPr>
                <w:rFonts w:ascii="Times New Roman" w:hAnsi="Times New Roman" w:cs="Times New Roman"/>
                <w:b/>
                <w:iCs/>
                <w:lang w:val="bs"/>
              </w:rPr>
            </w:pPr>
            <w:r w:rsidRPr="00202E3B">
              <w:rPr>
                <w:rFonts w:ascii="Times New Roman" w:hAnsi="Times New Roman" w:cs="Times New Roman"/>
                <w:b/>
                <w:iCs/>
                <w:lang w:val="bs"/>
              </w:rPr>
              <w:t>Ispitne</w:t>
            </w:r>
          </w:p>
        </w:tc>
        <w:tc>
          <w:tcPr>
            <w:tcW w:w="2338" w:type="dxa"/>
            <w:vAlign w:val="center"/>
          </w:tcPr>
          <w:p w14:paraId="7F934B70" w14:textId="545CBA43" w:rsidR="00665D68" w:rsidRPr="00202E3B" w:rsidRDefault="00665D68" w:rsidP="00202E3B">
            <w:pPr>
              <w:jc w:val="center"/>
              <w:rPr>
                <w:rFonts w:ascii="Times New Roman" w:hAnsi="Times New Roman" w:cs="Times New Roman"/>
                <w:b/>
                <w:iCs/>
                <w:lang w:val="bs"/>
              </w:rPr>
            </w:pPr>
            <w:r w:rsidRPr="00202E3B">
              <w:rPr>
                <w:rFonts w:ascii="Times New Roman" w:hAnsi="Times New Roman" w:cs="Times New Roman"/>
                <w:b/>
                <w:iCs/>
                <w:lang w:val="bs"/>
              </w:rPr>
              <w:t>Ukupno bodova</w:t>
            </w:r>
          </w:p>
        </w:tc>
      </w:tr>
      <w:tr w:rsidR="00665D68" w14:paraId="28761B37" w14:textId="77777777" w:rsidTr="00665D68">
        <w:tc>
          <w:tcPr>
            <w:tcW w:w="2337" w:type="dxa"/>
          </w:tcPr>
          <w:p w14:paraId="5F5E0588" w14:textId="07E981BF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IT-1/24</w:t>
            </w:r>
          </w:p>
        </w:tc>
        <w:tc>
          <w:tcPr>
            <w:tcW w:w="2337" w:type="dxa"/>
          </w:tcPr>
          <w:p w14:paraId="35072D97" w14:textId="2C8EDFCA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67</w:t>
            </w:r>
          </w:p>
        </w:tc>
        <w:tc>
          <w:tcPr>
            <w:tcW w:w="2338" w:type="dxa"/>
          </w:tcPr>
          <w:p w14:paraId="6F6CC502" w14:textId="0A50FF61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-</w:t>
            </w:r>
          </w:p>
        </w:tc>
        <w:tc>
          <w:tcPr>
            <w:tcW w:w="2338" w:type="dxa"/>
          </w:tcPr>
          <w:p w14:paraId="3ACEBEAF" w14:textId="4F5BA836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-</w:t>
            </w:r>
          </w:p>
        </w:tc>
      </w:tr>
      <w:tr w:rsidR="00665D68" w14:paraId="06FD99E5" w14:textId="77777777" w:rsidTr="00665D68">
        <w:tc>
          <w:tcPr>
            <w:tcW w:w="2337" w:type="dxa"/>
          </w:tcPr>
          <w:p w14:paraId="55FEC613" w14:textId="52D48861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IT-2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/24</w:t>
            </w:r>
          </w:p>
        </w:tc>
        <w:tc>
          <w:tcPr>
            <w:tcW w:w="2337" w:type="dxa"/>
          </w:tcPr>
          <w:p w14:paraId="2A01B07A" w14:textId="40AC88DD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67</w:t>
            </w:r>
          </w:p>
        </w:tc>
        <w:tc>
          <w:tcPr>
            <w:tcW w:w="2338" w:type="dxa"/>
          </w:tcPr>
          <w:p w14:paraId="1DDC0F8A" w14:textId="6B2917AD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27</w:t>
            </w:r>
          </w:p>
        </w:tc>
        <w:tc>
          <w:tcPr>
            <w:tcW w:w="2338" w:type="dxa"/>
          </w:tcPr>
          <w:p w14:paraId="1E4CE518" w14:textId="610F32EF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94</w:t>
            </w:r>
          </w:p>
        </w:tc>
      </w:tr>
      <w:tr w:rsidR="00665D68" w14:paraId="18F3AD9D" w14:textId="77777777" w:rsidTr="00665D68">
        <w:tc>
          <w:tcPr>
            <w:tcW w:w="2337" w:type="dxa"/>
          </w:tcPr>
          <w:p w14:paraId="4A05A74E" w14:textId="77E9D5D0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IT-5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/24</w:t>
            </w:r>
          </w:p>
        </w:tc>
        <w:tc>
          <w:tcPr>
            <w:tcW w:w="2337" w:type="dxa"/>
          </w:tcPr>
          <w:p w14:paraId="55F02F41" w14:textId="73048B9B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67</w:t>
            </w:r>
          </w:p>
        </w:tc>
        <w:tc>
          <w:tcPr>
            <w:tcW w:w="2338" w:type="dxa"/>
          </w:tcPr>
          <w:p w14:paraId="7A51BB3C" w14:textId="31ABFB3D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27</w:t>
            </w:r>
          </w:p>
        </w:tc>
        <w:tc>
          <w:tcPr>
            <w:tcW w:w="2338" w:type="dxa"/>
          </w:tcPr>
          <w:p w14:paraId="2C88D8D8" w14:textId="7099E740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94</w:t>
            </w:r>
          </w:p>
        </w:tc>
      </w:tr>
      <w:tr w:rsidR="00665D68" w14:paraId="22C0C983" w14:textId="77777777" w:rsidTr="00665D68">
        <w:tc>
          <w:tcPr>
            <w:tcW w:w="2337" w:type="dxa"/>
          </w:tcPr>
          <w:p w14:paraId="57581D07" w14:textId="31849076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IT-3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/24</w:t>
            </w:r>
          </w:p>
        </w:tc>
        <w:tc>
          <w:tcPr>
            <w:tcW w:w="2337" w:type="dxa"/>
          </w:tcPr>
          <w:p w14:paraId="6A5E69D6" w14:textId="5489E446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67</w:t>
            </w:r>
          </w:p>
        </w:tc>
        <w:tc>
          <w:tcPr>
            <w:tcW w:w="2338" w:type="dxa"/>
          </w:tcPr>
          <w:p w14:paraId="430F1DD8" w14:textId="333C05EE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30</w:t>
            </w:r>
          </w:p>
        </w:tc>
        <w:tc>
          <w:tcPr>
            <w:tcW w:w="2338" w:type="dxa"/>
          </w:tcPr>
          <w:p w14:paraId="35F8BEE9" w14:textId="712A5EC9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97</w:t>
            </w:r>
          </w:p>
        </w:tc>
      </w:tr>
      <w:tr w:rsidR="00665D68" w14:paraId="0DA11405" w14:textId="77777777" w:rsidTr="00665D68">
        <w:tc>
          <w:tcPr>
            <w:tcW w:w="2337" w:type="dxa"/>
          </w:tcPr>
          <w:p w14:paraId="58FF6A66" w14:textId="01130878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IT-13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/24</w:t>
            </w:r>
          </w:p>
        </w:tc>
        <w:tc>
          <w:tcPr>
            <w:tcW w:w="2337" w:type="dxa"/>
          </w:tcPr>
          <w:p w14:paraId="59A1B3A7" w14:textId="37B3DBAF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68</w:t>
            </w:r>
          </w:p>
        </w:tc>
        <w:tc>
          <w:tcPr>
            <w:tcW w:w="2338" w:type="dxa"/>
          </w:tcPr>
          <w:p w14:paraId="2B75FD63" w14:textId="69CA81B9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-</w:t>
            </w:r>
          </w:p>
        </w:tc>
        <w:tc>
          <w:tcPr>
            <w:tcW w:w="2338" w:type="dxa"/>
          </w:tcPr>
          <w:p w14:paraId="68869222" w14:textId="18DF736C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-</w:t>
            </w:r>
          </w:p>
        </w:tc>
      </w:tr>
      <w:tr w:rsidR="00665D68" w14:paraId="6C37D060" w14:textId="77777777" w:rsidTr="00665D68">
        <w:tc>
          <w:tcPr>
            <w:tcW w:w="2337" w:type="dxa"/>
          </w:tcPr>
          <w:p w14:paraId="7789CC58" w14:textId="22D82C98" w:rsidR="00665D68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IT-7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/24</w:t>
            </w:r>
            <w:bookmarkStart w:id="0" w:name="_GoBack"/>
            <w:bookmarkEnd w:id="0"/>
          </w:p>
        </w:tc>
        <w:tc>
          <w:tcPr>
            <w:tcW w:w="2337" w:type="dxa"/>
          </w:tcPr>
          <w:p w14:paraId="7C714593" w14:textId="204358A7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68</w:t>
            </w:r>
          </w:p>
        </w:tc>
        <w:tc>
          <w:tcPr>
            <w:tcW w:w="2338" w:type="dxa"/>
          </w:tcPr>
          <w:p w14:paraId="2087111D" w14:textId="4682EF62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27</w:t>
            </w:r>
          </w:p>
        </w:tc>
        <w:tc>
          <w:tcPr>
            <w:tcW w:w="2338" w:type="dxa"/>
          </w:tcPr>
          <w:p w14:paraId="78A850FC" w14:textId="60E6618B" w:rsidR="00665D68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bs"/>
              </w:rPr>
            </w:pPr>
            <w:r>
              <w:rPr>
                <w:rFonts w:ascii="Times New Roman" w:hAnsi="Times New Roman" w:cs="Times New Roman"/>
                <w:iCs/>
                <w:lang w:val="bs"/>
              </w:rPr>
              <w:t>95</w:t>
            </w:r>
          </w:p>
        </w:tc>
      </w:tr>
      <w:tr w:rsidR="00665D68" w14:paraId="7298B77B" w14:textId="77777777" w:rsidTr="00665D68">
        <w:tc>
          <w:tcPr>
            <w:tcW w:w="2337" w:type="dxa"/>
          </w:tcPr>
          <w:p w14:paraId="1E7653AD" w14:textId="7EF0731E" w:rsidR="00665D68" w:rsidRPr="00C02C3E" w:rsidRDefault="00202E3B" w:rsidP="00202E3B">
            <w:pPr>
              <w:jc w:val="center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sr-Latn-RS"/>
              </w:rPr>
              <w:t>IT-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iCs/>
                <w:lang w:val="sr-Latn-RS"/>
              </w:rPr>
              <w:t>/24</w:t>
            </w:r>
          </w:p>
        </w:tc>
        <w:tc>
          <w:tcPr>
            <w:tcW w:w="2337" w:type="dxa"/>
          </w:tcPr>
          <w:p w14:paraId="3C74DEB4" w14:textId="0149E12A" w:rsidR="00665D68" w:rsidRPr="00C02C3E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68</w:t>
            </w:r>
          </w:p>
        </w:tc>
        <w:tc>
          <w:tcPr>
            <w:tcW w:w="2338" w:type="dxa"/>
          </w:tcPr>
          <w:p w14:paraId="6A906479" w14:textId="32407D2E" w:rsidR="00665D68" w:rsidRPr="00C02C3E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27</w:t>
            </w:r>
          </w:p>
        </w:tc>
        <w:tc>
          <w:tcPr>
            <w:tcW w:w="2338" w:type="dxa"/>
          </w:tcPr>
          <w:p w14:paraId="406B61EE" w14:textId="340742F3" w:rsidR="00665D68" w:rsidRPr="00C02C3E" w:rsidRDefault="00665D68" w:rsidP="00202E3B">
            <w:pPr>
              <w:jc w:val="center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95</w:t>
            </w:r>
          </w:p>
        </w:tc>
      </w:tr>
    </w:tbl>
    <w:p w14:paraId="5324DEC0" w14:textId="77777777" w:rsidR="00031EAC" w:rsidRDefault="00031EAC" w:rsidP="00665D68">
      <w:pPr>
        <w:rPr>
          <w:rFonts w:ascii="Times New Roman" w:hAnsi="Times New Roman" w:cs="Times New Roman"/>
          <w:iCs/>
        </w:rPr>
      </w:pPr>
    </w:p>
    <w:p w14:paraId="0239F6F1" w14:textId="77777777" w:rsidR="00665D68" w:rsidRDefault="00665D68" w:rsidP="00665D68">
      <w:pPr>
        <w:rPr>
          <w:rFonts w:ascii="Times New Roman" w:hAnsi="Times New Roman" w:cs="Times New Roman"/>
          <w:iCs/>
        </w:rPr>
      </w:pPr>
    </w:p>
    <w:p w14:paraId="4BD3B50A" w14:textId="00CC05E4" w:rsidR="00665D68" w:rsidRPr="00665D68" w:rsidRDefault="00665D68" w:rsidP="00665D68">
      <w:pPr>
        <w:jc w:val="right"/>
        <w:rPr>
          <w:rFonts w:ascii="Times New Roman" w:hAnsi="Times New Roman" w:cs="Times New Roman"/>
          <w:iCs/>
          <w:lang w:val="sr-Latn-RS"/>
        </w:rPr>
      </w:pPr>
      <w:proofErr w:type="spellStart"/>
      <w:r>
        <w:rPr>
          <w:rFonts w:ascii="Times New Roman" w:hAnsi="Times New Roman" w:cs="Times New Roman"/>
          <w:iCs/>
        </w:rPr>
        <w:t>Darko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Stefanovi</w:t>
      </w:r>
      <w:proofErr w:type="spellEnd"/>
      <w:r>
        <w:rPr>
          <w:rFonts w:ascii="Times New Roman" w:hAnsi="Times New Roman" w:cs="Times New Roman"/>
          <w:iCs/>
          <w:lang w:val="sr-Latn-RS"/>
        </w:rPr>
        <w:t>ć</w:t>
      </w:r>
    </w:p>
    <w:sectPr w:rsidR="00665D68" w:rsidRPr="0066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7D"/>
    <w:rsid w:val="00031EAC"/>
    <w:rsid w:val="00202E3B"/>
    <w:rsid w:val="00243462"/>
    <w:rsid w:val="00665D68"/>
    <w:rsid w:val="0081497D"/>
    <w:rsid w:val="00C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9155"/>
  <w15:chartTrackingRefBased/>
  <w15:docId w15:val="{B3945A95-5813-42C6-A6CF-155F769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9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Stefanović</dc:creator>
  <cp:keywords/>
  <dc:description/>
  <cp:lastModifiedBy>Buda</cp:lastModifiedBy>
  <cp:revision>2</cp:revision>
  <dcterms:created xsi:type="dcterms:W3CDTF">2026-07-08T05:56:00Z</dcterms:created>
  <dcterms:modified xsi:type="dcterms:W3CDTF">2026-07-08T05:56:00Z</dcterms:modified>
</cp:coreProperties>
</file>